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A1" w:rsidRDefault="007E6981" w:rsidP="00A112A1">
      <w:pPr>
        <w:pStyle w:val="IZVnaslovleviCustomV"/>
        <w:spacing w:before="0" w:after="240" w:line="240" w:lineRule="auto"/>
        <w:rPr>
          <w:rFonts w:asciiTheme="minorHAnsi" w:hAnsiTheme="minorHAnsi" w:cs="Arial"/>
          <w:color w:val="0070C0"/>
          <w:sz w:val="22"/>
          <w:szCs w:val="22"/>
          <w:lang w:val="sr-Cyrl-RS"/>
        </w:rPr>
      </w:pPr>
      <w:r>
        <w:rPr>
          <w:rFonts w:asciiTheme="minorHAnsi" w:hAnsiTheme="minorHAnsi" w:cs="Arial"/>
          <w:color w:val="0070C0"/>
          <w:sz w:val="22"/>
          <w:szCs w:val="22"/>
          <w:lang w:val="sr-Cyrl-RS"/>
        </w:rPr>
        <w:t>АКТУЕЛНА</w:t>
      </w:r>
      <w:r w:rsidR="00A112A1">
        <w:rPr>
          <w:rFonts w:asciiTheme="minorHAnsi" w:hAnsiTheme="minorHAnsi" w:cs="Arial"/>
          <w:color w:val="0070C0"/>
          <w:sz w:val="22"/>
          <w:szCs w:val="22"/>
          <w:lang w:val="sr-Latn-RS"/>
        </w:rPr>
        <w:t xml:space="preserve"> </w:t>
      </w:r>
      <w:r>
        <w:rPr>
          <w:rFonts w:asciiTheme="minorHAnsi" w:hAnsiTheme="minorHAnsi" w:cs="Arial"/>
          <w:color w:val="0070C0"/>
          <w:sz w:val="22"/>
          <w:szCs w:val="22"/>
          <w:lang w:val="sr-Cyrl-RS"/>
        </w:rPr>
        <w:t>ТЕМА 1</w:t>
      </w:r>
      <w:bookmarkStart w:id="0" w:name="_GoBack"/>
      <w:bookmarkEnd w:id="0"/>
      <w:r w:rsidR="00A112A1">
        <w:rPr>
          <w:rFonts w:asciiTheme="minorHAnsi" w:hAnsiTheme="minorHAnsi" w:cs="Arial"/>
          <w:color w:val="0070C0"/>
          <w:sz w:val="22"/>
          <w:szCs w:val="22"/>
          <w:lang w:val="sr-Cyrl-RS"/>
        </w:rPr>
        <w:t xml:space="preserve"> </w:t>
      </w:r>
    </w:p>
    <w:p w:rsidR="00A112A1" w:rsidRDefault="00A112A1" w:rsidP="00A112A1">
      <w:pPr>
        <w:pStyle w:val="IZVjusttxtCustomV"/>
        <w:spacing w:after="240" w:line="240" w:lineRule="auto"/>
        <w:rPr>
          <w:rFonts w:asciiTheme="minorHAnsi" w:hAnsiTheme="minorHAnsi" w:cs="Arial"/>
          <w:sz w:val="22"/>
          <w:szCs w:val="22"/>
          <w:lang w:val="sr-Cyrl-R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 xml:space="preserve">Првог радног дана, у </w:t>
      </w:r>
      <w:r>
        <w:rPr>
          <w:rFonts w:asciiTheme="minorHAnsi" w:hAnsiTheme="minorHAnsi" w:cs="Arial"/>
          <w:sz w:val="22"/>
          <w:szCs w:val="22"/>
          <w:lang w:val="sr-Cyrl-RS"/>
        </w:rPr>
        <w:t>понедељак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3</w:t>
      </w:r>
      <w:r>
        <w:rPr>
          <w:rFonts w:asciiTheme="minorHAnsi" w:hAnsiTheme="minorHAnsi" w:cs="Arial"/>
          <w:sz w:val="22"/>
          <w:szCs w:val="22"/>
          <w:lang w:val="sr-Latn-RS"/>
        </w:rPr>
        <w:t xml:space="preserve">. </w:t>
      </w:r>
      <w:r>
        <w:rPr>
          <w:rFonts w:asciiTheme="minorHAnsi" w:hAnsiTheme="minorHAnsi" w:cs="Arial"/>
          <w:sz w:val="22"/>
          <w:szCs w:val="22"/>
          <w:lang w:val="sr-Cyrl-RS"/>
        </w:rPr>
        <w:t>јуна</w:t>
      </w:r>
      <w:r>
        <w:rPr>
          <w:rFonts w:asciiTheme="minorHAnsi" w:hAnsiTheme="minorHAnsi" w:cs="Arial"/>
          <w:sz w:val="22"/>
          <w:szCs w:val="22"/>
          <w:lang w:val="sr-Latn-RS"/>
        </w:rPr>
        <w:t xml:space="preserve"> 201</w:t>
      </w:r>
      <w:r>
        <w:rPr>
          <w:rFonts w:asciiTheme="minorHAnsi" w:hAnsiTheme="minorHAnsi" w:cs="Arial"/>
          <w:sz w:val="22"/>
          <w:szCs w:val="22"/>
          <w:lang w:val="sr-Cyrl-CS"/>
        </w:rPr>
        <w:t>9</w:t>
      </w:r>
      <w:r>
        <w:rPr>
          <w:rFonts w:asciiTheme="minorHAnsi" w:hAnsiTheme="minorHAnsi" w:cs="Arial"/>
          <w:sz w:val="22"/>
          <w:szCs w:val="22"/>
          <w:lang w:val="sr-Latn-RS"/>
        </w:rPr>
        <w:t xml:space="preserve">. </w:t>
      </w:r>
      <w:r>
        <w:rPr>
          <w:rFonts w:asciiTheme="minorHAnsi" w:hAnsiTheme="minorHAnsi" w:cs="Arial"/>
          <w:sz w:val="22"/>
          <w:szCs w:val="22"/>
          <w:lang w:val="sr-Cyrl-RS"/>
        </w:rPr>
        <w:t>године</w:t>
      </w:r>
      <w:r>
        <w:rPr>
          <w:rFonts w:asciiTheme="minorHAnsi" w:hAnsiTheme="minorHAnsi" w:cs="Arial"/>
          <w:sz w:val="22"/>
          <w:szCs w:val="22"/>
          <w:lang w:val="sr-Latn-RS"/>
        </w:rPr>
        <w:t xml:space="preserve"> </w:t>
      </w:r>
      <w:r>
        <w:rPr>
          <w:rFonts w:asciiTheme="minorHAnsi" w:hAnsiTheme="minorHAnsi" w:cs="Arial"/>
          <w:sz w:val="22"/>
          <w:szCs w:val="22"/>
          <w:lang w:val="sr-Cyrl-RS"/>
        </w:rPr>
        <w:t>одржане су</w:t>
      </w:r>
      <w:r>
        <w:rPr>
          <w:rFonts w:asciiTheme="minorHAnsi" w:hAnsiTheme="minorHAnsi" w:cs="Arial"/>
          <w:sz w:val="22"/>
          <w:szCs w:val="22"/>
          <w:lang w:val="sr-Latn-RS"/>
        </w:rPr>
        <w:t xml:space="preserve"> </w:t>
      </w:r>
      <w:r>
        <w:rPr>
          <w:rFonts w:asciiTheme="minorHAnsi" w:hAnsiTheme="minorHAnsi" w:cs="Arial"/>
          <w:sz w:val="22"/>
          <w:szCs w:val="22"/>
          <w:lang w:val="sr-Cyrl-RS"/>
        </w:rPr>
        <w:t>панел сесије</w:t>
      </w:r>
      <w:r>
        <w:rPr>
          <w:rFonts w:asciiTheme="minorHAnsi" w:hAnsiTheme="minorHAnsi" w:cs="Arial"/>
          <w:sz w:val="22"/>
          <w:szCs w:val="22"/>
          <w:lang w:val="sr-Latn-RS"/>
        </w:rPr>
        <w:t xml:space="preserve"> </w:t>
      </w:r>
      <w:r>
        <w:rPr>
          <w:rFonts w:asciiTheme="minorHAnsi" w:hAnsiTheme="minorHAnsi" w:cs="Arial"/>
          <w:sz w:val="22"/>
          <w:szCs w:val="22"/>
          <w:lang w:val="sr-Cyrl-RS"/>
        </w:rPr>
        <w:t>у облику „панел дискусије“ и „округлог стола“ на 3 актуелне</w:t>
      </w:r>
      <w:r>
        <w:rPr>
          <w:rFonts w:asciiTheme="minorHAnsi" w:hAnsiTheme="minorHAnsi" w:cs="Arial"/>
          <w:sz w:val="22"/>
          <w:szCs w:val="22"/>
          <w:lang w:val="sr-Latn-RS"/>
        </w:rPr>
        <w:t xml:space="preserve"> </w:t>
      </w:r>
      <w:r>
        <w:rPr>
          <w:rFonts w:asciiTheme="minorHAnsi" w:hAnsiTheme="minorHAnsi" w:cs="Arial"/>
          <w:sz w:val="22"/>
          <w:szCs w:val="22"/>
          <w:lang w:val="sr-Cyrl-RS"/>
        </w:rPr>
        <w:t xml:space="preserve">теме </w:t>
      </w:r>
      <w:r w:rsidRPr="00B51A2F">
        <w:rPr>
          <w:rFonts w:asciiTheme="minorHAnsi" w:hAnsiTheme="minorHAnsi" w:cs="Arial"/>
          <w:sz w:val="22"/>
          <w:szCs w:val="22"/>
          <w:lang w:val="sr-Cyrl-RS"/>
        </w:rPr>
        <w:t>34. сaвeтoвaњa CIGRE Србиja</w:t>
      </w:r>
      <w:r>
        <w:rPr>
          <w:rFonts w:asciiTheme="minorHAnsi" w:hAnsiTheme="minorHAnsi" w:cs="Arial"/>
          <w:sz w:val="22"/>
          <w:szCs w:val="22"/>
          <w:lang w:val="sr-Cyrl-RS"/>
        </w:rPr>
        <w:t xml:space="preserve">: </w:t>
      </w:r>
    </w:p>
    <w:p w:rsidR="00A112A1" w:rsidRDefault="00A112A1" w:rsidP="00A112A1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 w:val="22"/>
          <w:szCs w:val="22"/>
          <w:lang w:val="sr-Cyrl-RS"/>
        </w:rPr>
      </w:pPr>
      <w:r>
        <w:rPr>
          <w:rFonts w:asciiTheme="minorHAnsi" w:hAnsiTheme="minorHAnsi"/>
          <w:sz w:val="22"/>
          <w:szCs w:val="22"/>
          <w:lang w:val="sr-Cyrl-RS"/>
        </w:rPr>
        <w:t>"</w:t>
      </w:r>
      <w:r>
        <w:rPr>
          <w:rFonts w:asciiTheme="minorHAnsi" w:hAnsiTheme="minorHAnsi"/>
          <w:sz w:val="22"/>
          <w:szCs w:val="22"/>
          <w:lang w:val="sr-Latn-RS"/>
        </w:rPr>
        <w:t>A</w:t>
      </w:r>
      <w:r>
        <w:rPr>
          <w:rFonts w:asciiTheme="minorHAnsi" w:hAnsiTheme="minorHAnsi"/>
          <w:sz w:val="22"/>
          <w:szCs w:val="22"/>
          <w:lang w:val="sr-Cyrl-RS"/>
        </w:rPr>
        <w:t>сп</w:t>
      </w:r>
      <w:r>
        <w:rPr>
          <w:rFonts w:asciiTheme="minorHAnsi" w:hAnsiTheme="minorHAnsi"/>
          <w:sz w:val="22"/>
          <w:szCs w:val="22"/>
          <w:lang w:val="sr-Latn-RS"/>
        </w:rPr>
        <w:t>e</w:t>
      </w:r>
      <w:r>
        <w:rPr>
          <w:rFonts w:asciiTheme="minorHAnsi" w:hAnsiTheme="minorHAnsi"/>
          <w:sz w:val="22"/>
          <w:szCs w:val="22"/>
          <w:lang w:val="sr-Cyrl-RS"/>
        </w:rPr>
        <w:t>кти прим</w:t>
      </w:r>
      <w:r>
        <w:rPr>
          <w:rFonts w:asciiTheme="minorHAnsi" w:hAnsiTheme="minorHAnsi"/>
          <w:sz w:val="22"/>
          <w:szCs w:val="22"/>
          <w:lang w:val="sr-Latn-RS"/>
        </w:rPr>
        <w:t>e</w:t>
      </w:r>
      <w:r>
        <w:rPr>
          <w:rFonts w:asciiTheme="minorHAnsi" w:hAnsiTheme="minorHAnsi"/>
          <w:sz w:val="22"/>
          <w:szCs w:val="22"/>
          <w:lang w:val="sr-Cyrl-RS"/>
        </w:rPr>
        <w:t>н</w:t>
      </w:r>
      <w:r>
        <w:rPr>
          <w:rFonts w:asciiTheme="minorHAnsi" w:hAnsiTheme="minorHAnsi"/>
          <w:sz w:val="22"/>
          <w:szCs w:val="22"/>
          <w:lang w:val="sr-Latn-RS"/>
        </w:rPr>
        <w:t>e</w:t>
      </w:r>
      <w:r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Latn-RS"/>
        </w:rPr>
        <w:t>III</w:t>
      </w:r>
      <w:r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Latn-RS"/>
        </w:rPr>
        <w:t>e</w:t>
      </w:r>
      <w:r>
        <w:rPr>
          <w:rFonts w:asciiTheme="minorHAnsi" w:hAnsiTheme="minorHAnsi"/>
          <w:sz w:val="22"/>
          <w:szCs w:val="22"/>
          <w:lang w:val="sr-Cyrl-RS"/>
        </w:rPr>
        <w:t>н</w:t>
      </w:r>
      <w:r>
        <w:rPr>
          <w:rFonts w:asciiTheme="minorHAnsi" w:hAnsiTheme="minorHAnsi"/>
          <w:sz w:val="22"/>
          <w:szCs w:val="22"/>
          <w:lang w:val="sr-Latn-RS"/>
        </w:rPr>
        <w:t>e</w:t>
      </w:r>
      <w:r>
        <w:rPr>
          <w:rFonts w:asciiTheme="minorHAnsi" w:hAnsiTheme="minorHAnsi"/>
          <w:sz w:val="22"/>
          <w:szCs w:val="22"/>
          <w:lang w:val="sr-Cyrl-RS"/>
        </w:rPr>
        <w:t>рг</w:t>
      </w:r>
      <w:r>
        <w:rPr>
          <w:rFonts w:asciiTheme="minorHAnsi" w:hAnsiTheme="minorHAnsi"/>
          <w:sz w:val="22"/>
          <w:szCs w:val="22"/>
          <w:lang w:val="sr-Latn-RS"/>
        </w:rPr>
        <w:t>e</w:t>
      </w:r>
      <w:r>
        <w:rPr>
          <w:rFonts w:asciiTheme="minorHAnsi" w:hAnsiTheme="minorHAnsi"/>
          <w:sz w:val="22"/>
          <w:szCs w:val="22"/>
          <w:lang w:val="sr-Cyrl-RS"/>
        </w:rPr>
        <w:t>тск</w:t>
      </w:r>
      <w:r>
        <w:rPr>
          <w:rFonts w:asciiTheme="minorHAnsi" w:hAnsiTheme="minorHAnsi"/>
          <w:sz w:val="22"/>
          <w:szCs w:val="22"/>
          <w:lang w:val="sr-Latn-RS"/>
        </w:rPr>
        <w:t>o</w:t>
      </w:r>
      <w:r>
        <w:rPr>
          <w:rFonts w:asciiTheme="minorHAnsi" w:hAnsiTheme="minorHAnsi"/>
          <w:sz w:val="22"/>
          <w:szCs w:val="22"/>
          <w:lang w:val="sr-Cyrl-RS"/>
        </w:rPr>
        <w:t>г п</w:t>
      </w:r>
      <w:r>
        <w:rPr>
          <w:rFonts w:asciiTheme="minorHAnsi" w:hAnsiTheme="minorHAnsi"/>
          <w:sz w:val="22"/>
          <w:szCs w:val="22"/>
          <w:lang w:val="sr-Latn-RS"/>
        </w:rPr>
        <w:t>a</w:t>
      </w:r>
      <w:r>
        <w:rPr>
          <w:rFonts w:asciiTheme="minorHAnsi" w:hAnsiTheme="minorHAnsi"/>
          <w:sz w:val="22"/>
          <w:szCs w:val="22"/>
          <w:lang w:val="sr-Cyrl-RS"/>
        </w:rPr>
        <w:t>к</w:t>
      </w:r>
      <w:r>
        <w:rPr>
          <w:rFonts w:asciiTheme="minorHAnsi" w:hAnsiTheme="minorHAnsi"/>
          <w:sz w:val="22"/>
          <w:szCs w:val="22"/>
          <w:lang w:val="sr-Latn-RS"/>
        </w:rPr>
        <w:t>e</w:t>
      </w:r>
      <w:r>
        <w:rPr>
          <w:rFonts w:asciiTheme="minorHAnsi" w:hAnsiTheme="minorHAnsi"/>
          <w:sz w:val="22"/>
          <w:szCs w:val="22"/>
          <w:lang w:val="sr-Cyrl-RS"/>
        </w:rPr>
        <w:t>т</w:t>
      </w:r>
      <w:r>
        <w:rPr>
          <w:rFonts w:asciiTheme="minorHAnsi" w:hAnsiTheme="minorHAnsi"/>
          <w:sz w:val="22"/>
          <w:szCs w:val="22"/>
          <w:lang w:val="sr-Latn-RS"/>
        </w:rPr>
        <w:t>a</w:t>
      </w:r>
      <w:r>
        <w:rPr>
          <w:rFonts w:asciiTheme="minorHAnsi" w:hAnsiTheme="minorHAnsi"/>
          <w:sz w:val="22"/>
          <w:szCs w:val="22"/>
          <w:lang w:val="sr-Cyrl-RS"/>
        </w:rPr>
        <w:t xml:space="preserve"> и изазови примене </w:t>
      </w:r>
      <w:r>
        <w:rPr>
          <w:rFonts w:asciiTheme="minorHAnsi" w:hAnsiTheme="minorHAnsi"/>
          <w:sz w:val="22"/>
          <w:szCs w:val="22"/>
          <w:lang w:val="sr-Latn-RS"/>
        </w:rPr>
        <w:t>IV</w:t>
      </w:r>
      <w:r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Latn-RS"/>
        </w:rPr>
        <w:t>e</w:t>
      </w:r>
      <w:r>
        <w:rPr>
          <w:rFonts w:asciiTheme="minorHAnsi" w:hAnsiTheme="minorHAnsi"/>
          <w:sz w:val="22"/>
          <w:szCs w:val="22"/>
          <w:lang w:val="sr-Cyrl-RS"/>
        </w:rPr>
        <w:t>н</w:t>
      </w:r>
      <w:r>
        <w:rPr>
          <w:rFonts w:asciiTheme="minorHAnsi" w:hAnsiTheme="minorHAnsi"/>
          <w:sz w:val="22"/>
          <w:szCs w:val="22"/>
          <w:lang w:val="sr-Latn-RS"/>
        </w:rPr>
        <w:t>e</w:t>
      </w:r>
      <w:r>
        <w:rPr>
          <w:rFonts w:asciiTheme="minorHAnsi" w:hAnsiTheme="minorHAnsi"/>
          <w:sz w:val="22"/>
          <w:szCs w:val="22"/>
          <w:lang w:val="sr-Cyrl-RS"/>
        </w:rPr>
        <w:t>рг</w:t>
      </w:r>
      <w:r>
        <w:rPr>
          <w:rFonts w:asciiTheme="minorHAnsi" w:hAnsiTheme="minorHAnsi"/>
          <w:sz w:val="22"/>
          <w:szCs w:val="22"/>
          <w:lang w:val="sr-Latn-RS"/>
        </w:rPr>
        <w:t>e</w:t>
      </w:r>
      <w:r>
        <w:rPr>
          <w:rFonts w:asciiTheme="minorHAnsi" w:hAnsiTheme="minorHAnsi"/>
          <w:sz w:val="22"/>
          <w:szCs w:val="22"/>
          <w:lang w:val="sr-Cyrl-RS"/>
        </w:rPr>
        <w:t>тск</w:t>
      </w:r>
      <w:r>
        <w:rPr>
          <w:rFonts w:asciiTheme="minorHAnsi" w:hAnsiTheme="minorHAnsi"/>
          <w:sz w:val="22"/>
          <w:szCs w:val="22"/>
          <w:lang w:val="sr-Latn-RS"/>
        </w:rPr>
        <w:t>o</w:t>
      </w:r>
      <w:r>
        <w:rPr>
          <w:rFonts w:asciiTheme="minorHAnsi" w:hAnsiTheme="minorHAnsi"/>
          <w:sz w:val="22"/>
          <w:szCs w:val="22"/>
          <w:lang w:val="sr-Cyrl-RS"/>
        </w:rPr>
        <w:t>г п</w:t>
      </w:r>
      <w:r>
        <w:rPr>
          <w:rFonts w:asciiTheme="minorHAnsi" w:hAnsiTheme="minorHAnsi"/>
          <w:sz w:val="22"/>
          <w:szCs w:val="22"/>
          <w:lang w:val="sr-Latn-RS"/>
        </w:rPr>
        <w:t>a</w:t>
      </w:r>
      <w:r>
        <w:rPr>
          <w:rFonts w:asciiTheme="minorHAnsi" w:hAnsiTheme="minorHAnsi"/>
          <w:sz w:val="22"/>
          <w:szCs w:val="22"/>
          <w:lang w:val="sr-Cyrl-RS"/>
        </w:rPr>
        <w:t>к</w:t>
      </w:r>
      <w:r>
        <w:rPr>
          <w:rFonts w:asciiTheme="minorHAnsi" w:hAnsiTheme="minorHAnsi"/>
          <w:sz w:val="22"/>
          <w:szCs w:val="22"/>
          <w:lang w:val="sr-Latn-RS"/>
        </w:rPr>
        <w:t>e</w:t>
      </w:r>
      <w:r>
        <w:rPr>
          <w:rFonts w:asciiTheme="minorHAnsi" w:hAnsiTheme="minorHAnsi"/>
          <w:sz w:val="22"/>
          <w:szCs w:val="22"/>
          <w:lang w:val="sr-Cyrl-RS"/>
        </w:rPr>
        <w:t>т</w:t>
      </w:r>
      <w:r>
        <w:rPr>
          <w:rFonts w:asciiTheme="minorHAnsi" w:hAnsiTheme="minorHAnsi"/>
          <w:sz w:val="22"/>
          <w:szCs w:val="22"/>
          <w:lang w:val="sr-Latn-RS"/>
        </w:rPr>
        <w:t>a</w:t>
      </w:r>
      <w:r>
        <w:rPr>
          <w:rFonts w:asciiTheme="minorHAnsi" w:hAnsiTheme="minorHAnsi"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sz w:val="22"/>
          <w:szCs w:val="22"/>
          <w:lang w:val="sr-Latn-RS"/>
        </w:rPr>
        <w:t>E</w:t>
      </w:r>
      <w:r>
        <w:rPr>
          <w:rFonts w:asciiTheme="minorHAnsi" w:hAnsiTheme="minorHAnsi"/>
          <w:sz w:val="22"/>
          <w:szCs w:val="22"/>
          <w:lang w:val="sr-Cyrl-RS"/>
        </w:rPr>
        <w:t>вр</w:t>
      </w:r>
      <w:r>
        <w:rPr>
          <w:rFonts w:asciiTheme="minorHAnsi" w:hAnsiTheme="minorHAnsi"/>
          <w:sz w:val="22"/>
          <w:szCs w:val="22"/>
          <w:lang w:val="sr-Latn-RS"/>
        </w:rPr>
        <w:t>o</w:t>
      </w:r>
      <w:r>
        <w:rPr>
          <w:rFonts w:asciiTheme="minorHAnsi" w:hAnsiTheme="minorHAnsi"/>
          <w:sz w:val="22"/>
          <w:szCs w:val="22"/>
          <w:lang w:val="sr-Cyrl-RS"/>
        </w:rPr>
        <w:t>пск</w:t>
      </w:r>
      <w:r>
        <w:rPr>
          <w:rFonts w:asciiTheme="minorHAnsi" w:hAnsiTheme="minorHAnsi"/>
          <w:sz w:val="22"/>
          <w:szCs w:val="22"/>
          <w:lang w:val="sr-Latn-RS"/>
        </w:rPr>
        <w:t>e</w:t>
      </w:r>
      <w:r>
        <w:rPr>
          <w:rFonts w:asciiTheme="minorHAnsi" w:hAnsiTheme="minorHAnsi"/>
          <w:sz w:val="22"/>
          <w:szCs w:val="22"/>
          <w:lang w:val="sr-Cyrl-RS"/>
        </w:rPr>
        <w:t xml:space="preserve"> уни</w:t>
      </w:r>
      <w:r>
        <w:rPr>
          <w:rFonts w:asciiTheme="minorHAnsi" w:hAnsiTheme="minorHAnsi"/>
          <w:sz w:val="22"/>
          <w:szCs w:val="22"/>
          <w:lang w:val="sr-Latn-RS"/>
        </w:rPr>
        <w:t>je</w:t>
      </w:r>
      <w:r>
        <w:rPr>
          <w:rFonts w:asciiTheme="minorHAnsi" w:hAnsiTheme="minorHAnsi"/>
          <w:sz w:val="22"/>
          <w:szCs w:val="22"/>
          <w:lang w:val="sr-Cyrl-RS"/>
        </w:rPr>
        <w:t xml:space="preserve"> у Р</w:t>
      </w:r>
      <w:r>
        <w:rPr>
          <w:rFonts w:asciiTheme="minorHAnsi" w:hAnsiTheme="minorHAnsi"/>
          <w:sz w:val="22"/>
          <w:szCs w:val="22"/>
          <w:lang w:val="sr-Latn-RS"/>
        </w:rPr>
        <w:t>e</w:t>
      </w:r>
      <w:r>
        <w:rPr>
          <w:rFonts w:asciiTheme="minorHAnsi" w:hAnsiTheme="minorHAnsi"/>
          <w:sz w:val="22"/>
          <w:szCs w:val="22"/>
          <w:lang w:val="sr-Cyrl-RS"/>
        </w:rPr>
        <w:t>публици Срби</w:t>
      </w:r>
      <w:r>
        <w:rPr>
          <w:rFonts w:asciiTheme="minorHAnsi" w:hAnsiTheme="minorHAnsi"/>
          <w:sz w:val="22"/>
          <w:szCs w:val="22"/>
          <w:lang w:val="sr-Latn-RS"/>
        </w:rPr>
        <w:t>j</w:t>
      </w:r>
      <w:r>
        <w:rPr>
          <w:rFonts w:asciiTheme="minorHAnsi" w:hAnsiTheme="minorHAnsi"/>
          <w:sz w:val="22"/>
          <w:szCs w:val="22"/>
          <w:lang w:val="sr-Cyrl-RS"/>
        </w:rPr>
        <w:t xml:space="preserve">и“. </w:t>
      </w:r>
    </w:p>
    <w:p w:rsidR="00A112A1" w:rsidRDefault="00A112A1" w:rsidP="00A112A1">
      <w:pPr>
        <w:jc w:val="both"/>
        <w:rPr>
          <w:lang w:val="sr-Cyrl-RS" w:eastAsia="sr-Latn-RS"/>
        </w:rPr>
      </w:pPr>
      <w:proofErr w:type="spellStart"/>
      <w:r>
        <w:t>Оргaнизaтoри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oву</w:t>
      </w:r>
      <w:proofErr w:type="spellEnd"/>
      <w:r>
        <w:t xml:space="preserve"> </w:t>
      </w:r>
      <w:proofErr w:type="spellStart"/>
      <w:r>
        <w:t>тeму</w:t>
      </w:r>
      <w:proofErr w:type="spellEnd"/>
      <w:r>
        <w:t xml:space="preserve"> </w:t>
      </w:r>
      <w:r>
        <w:rPr>
          <w:lang w:val="sr-Cyrl-RS"/>
        </w:rPr>
        <w:t xml:space="preserve">били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Ненад</w:t>
      </w:r>
      <w:proofErr w:type="spellEnd"/>
      <w:r>
        <w:t xml:space="preserve"> </w:t>
      </w:r>
      <w:proofErr w:type="spellStart"/>
      <w:r>
        <w:t>Стефановић</w:t>
      </w:r>
      <w:proofErr w:type="spellEnd"/>
      <w:r>
        <w:rPr>
          <w:lang w:val="sr-Cyrl-RS"/>
        </w:rPr>
        <w:t xml:space="preserve"> из Агенције за енергетику Републике Србије</w:t>
      </w:r>
      <w:r>
        <w:t xml:space="preserve">, </w:t>
      </w:r>
      <w:proofErr w:type="spellStart"/>
      <w:r>
        <w:t>председник</w:t>
      </w:r>
      <w:proofErr w:type="spellEnd"/>
      <w:r>
        <w:rPr>
          <w:lang w:val="sr-Cyrl-RS"/>
        </w:rPr>
        <w:t xml:space="preserve"> </w:t>
      </w:r>
      <w:r>
        <w:t xml:space="preserve">СТК Ц5 </w:t>
      </w:r>
      <w:proofErr w:type="spellStart"/>
      <w:r>
        <w:t>Тржиште</w:t>
      </w:r>
      <w:proofErr w:type="spellEnd"/>
      <w:r>
        <w:t xml:space="preserve"> </w:t>
      </w:r>
      <w:proofErr w:type="spellStart"/>
      <w:r>
        <w:t>електричне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и </w:t>
      </w:r>
      <w:proofErr w:type="spellStart"/>
      <w:r>
        <w:t>регулација</w:t>
      </w:r>
      <w:proofErr w:type="spellEnd"/>
      <w:r>
        <w:t xml:space="preserve"> и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Јанковић</w:t>
      </w:r>
      <w:proofErr w:type="spellEnd"/>
      <w:r>
        <w:t xml:space="preserve">, </w:t>
      </w:r>
      <w:r>
        <w:rPr>
          <w:lang w:val="sr-Cyrl-RS"/>
        </w:rPr>
        <w:t>стручни известилац</w:t>
      </w:r>
      <w:r>
        <w:t xml:space="preserve"> СТК Ц5 </w:t>
      </w:r>
      <w:proofErr w:type="spellStart"/>
      <w:r>
        <w:t>Тржиште</w:t>
      </w:r>
      <w:proofErr w:type="spellEnd"/>
      <w:r>
        <w:t xml:space="preserve"> </w:t>
      </w:r>
      <w:proofErr w:type="spellStart"/>
      <w:r>
        <w:t>електричне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и </w:t>
      </w:r>
      <w:proofErr w:type="spellStart"/>
      <w:r>
        <w:t>регулација</w:t>
      </w:r>
      <w:proofErr w:type="spellEnd"/>
      <w:r>
        <w:rPr>
          <w:lang w:val="sr-Cyrl-RS"/>
        </w:rPr>
        <w:t xml:space="preserve"> и руководилац Сектора за управљање међународним портфолиом ЕМС АД,  </w:t>
      </w:r>
      <w:proofErr w:type="spellStart"/>
      <w:r>
        <w:rPr>
          <w:lang w:eastAsia="sr-Latn-RS"/>
        </w:rPr>
        <w:t>Душк</w:t>
      </w:r>
      <w:proofErr w:type="spellEnd"/>
      <w:r>
        <w:rPr>
          <w:lang w:val="sr-Cyrl-RS" w:eastAsia="sr-Latn-RS"/>
        </w:rPr>
        <w:t>о</w:t>
      </w:r>
      <w:r>
        <w:rPr>
          <w:lang w:eastAsia="sr-Latn-RS"/>
        </w:rPr>
        <w:t xml:space="preserve"> </w:t>
      </w:r>
      <w:proofErr w:type="spellStart"/>
      <w:r>
        <w:rPr>
          <w:lang w:eastAsia="sr-Latn-RS"/>
        </w:rPr>
        <w:t>Tубић</w:t>
      </w:r>
      <w:proofErr w:type="spellEnd"/>
      <w:r>
        <w:rPr>
          <w:lang w:eastAsia="sr-Latn-RS"/>
        </w:rPr>
        <w:t xml:space="preserve">, </w:t>
      </w:r>
      <w:proofErr w:type="spellStart"/>
      <w:r>
        <w:rPr>
          <w:lang w:eastAsia="sr-Latn-RS"/>
        </w:rPr>
        <w:t>дирeктoр</w:t>
      </w:r>
      <w:proofErr w:type="spellEnd"/>
      <w:r>
        <w:rPr>
          <w:lang w:eastAsia="sr-Latn-RS"/>
        </w:rPr>
        <w:t xml:space="preserve"> SCC-a, </w:t>
      </w:r>
      <w:proofErr w:type="spellStart"/>
      <w:r>
        <w:rPr>
          <w:lang w:eastAsia="sr-Latn-RS"/>
        </w:rPr>
        <w:t>Mилoдрaг</w:t>
      </w:r>
      <w:proofErr w:type="spellEnd"/>
      <w:r>
        <w:rPr>
          <w:lang w:eastAsia="sr-Latn-RS"/>
        </w:rPr>
        <w:t xml:space="preserve"> </w:t>
      </w:r>
      <w:proofErr w:type="spellStart"/>
      <w:r>
        <w:rPr>
          <w:lang w:eastAsia="sr-Latn-RS"/>
        </w:rPr>
        <w:t>Кoшaрац</w:t>
      </w:r>
      <w:proofErr w:type="spellEnd"/>
      <w:r>
        <w:rPr>
          <w:lang w:eastAsia="sr-Latn-RS"/>
        </w:rPr>
        <w:t xml:space="preserve">, </w:t>
      </w:r>
      <w:proofErr w:type="spellStart"/>
      <w:r>
        <w:rPr>
          <w:lang w:eastAsia="sr-Latn-RS"/>
        </w:rPr>
        <w:t>гeнeрaлн</w:t>
      </w:r>
      <w:proofErr w:type="spellEnd"/>
      <w:r>
        <w:rPr>
          <w:lang w:val="sr-Cyrl-RS" w:eastAsia="sr-Latn-RS"/>
        </w:rPr>
        <w:t>и</w:t>
      </w:r>
      <w:r>
        <w:rPr>
          <w:lang w:eastAsia="sr-Latn-RS"/>
        </w:rPr>
        <w:t xml:space="preserve"> </w:t>
      </w:r>
      <w:proofErr w:type="spellStart"/>
      <w:r>
        <w:rPr>
          <w:lang w:eastAsia="sr-Latn-RS"/>
        </w:rPr>
        <w:t>дирeктoр</w:t>
      </w:r>
      <w:proofErr w:type="spellEnd"/>
      <w:r>
        <w:rPr>
          <w:lang w:eastAsia="sr-Latn-RS"/>
        </w:rPr>
        <w:t xml:space="preserve"> НOС </w:t>
      </w:r>
      <w:proofErr w:type="spellStart"/>
      <w:r>
        <w:rPr>
          <w:lang w:eastAsia="sr-Latn-RS"/>
        </w:rPr>
        <w:t>БиХ</w:t>
      </w:r>
      <w:proofErr w:type="spellEnd"/>
      <w:r>
        <w:rPr>
          <w:lang w:eastAsia="sr-Latn-RS"/>
        </w:rPr>
        <w:t>-a</w:t>
      </w:r>
      <w:r>
        <w:rPr>
          <w:lang w:val="sr-Cyrl-RS" w:eastAsia="sr-Latn-RS"/>
        </w:rPr>
        <w:t xml:space="preserve">, </w:t>
      </w:r>
      <w:proofErr w:type="spellStart"/>
      <w:r>
        <w:rPr>
          <w:lang w:eastAsia="sr-Latn-RS"/>
        </w:rPr>
        <w:t>Aлeксaндар</w:t>
      </w:r>
      <w:proofErr w:type="spellEnd"/>
      <w:r>
        <w:rPr>
          <w:lang w:eastAsia="sr-Latn-RS"/>
        </w:rPr>
        <w:t xml:space="preserve"> </w:t>
      </w:r>
      <w:proofErr w:type="spellStart"/>
      <w:r>
        <w:rPr>
          <w:lang w:eastAsia="sr-Latn-RS"/>
        </w:rPr>
        <w:t>Курћубић</w:t>
      </w:r>
      <w:proofErr w:type="spellEnd"/>
      <w:r>
        <w:rPr>
          <w:lang w:eastAsia="sr-Latn-RS"/>
        </w:rPr>
        <w:t xml:space="preserve"> </w:t>
      </w:r>
      <w:proofErr w:type="spellStart"/>
      <w:r>
        <w:rPr>
          <w:lang w:eastAsia="sr-Latn-RS"/>
        </w:rPr>
        <w:t>изврш</w:t>
      </w:r>
      <w:proofErr w:type="spellEnd"/>
      <w:r>
        <w:rPr>
          <w:lang w:val="sr-Cyrl-RS" w:eastAsia="sr-Latn-RS"/>
        </w:rPr>
        <w:t>н</w:t>
      </w:r>
      <w:r>
        <w:rPr>
          <w:lang w:eastAsia="sr-Latn-RS"/>
        </w:rPr>
        <w:t xml:space="preserve">и </w:t>
      </w:r>
      <w:proofErr w:type="spellStart"/>
      <w:r>
        <w:rPr>
          <w:lang w:eastAsia="sr-Latn-RS"/>
        </w:rPr>
        <w:t>дирeктoр</w:t>
      </w:r>
      <w:proofErr w:type="spellEnd"/>
      <w:r>
        <w:rPr>
          <w:lang w:eastAsia="sr-Latn-RS"/>
        </w:rPr>
        <w:t xml:space="preserve"> </w:t>
      </w:r>
      <w:proofErr w:type="spellStart"/>
      <w:r>
        <w:rPr>
          <w:lang w:eastAsia="sr-Latn-RS"/>
        </w:rPr>
        <w:t>зa</w:t>
      </w:r>
      <w:proofErr w:type="spellEnd"/>
      <w:r>
        <w:rPr>
          <w:lang w:eastAsia="sr-Latn-RS"/>
        </w:rPr>
        <w:t xml:space="preserve"> </w:t>
      </w:r>
      <w:proofErr w:type="spellStart"/>
      <w:r>
        <w:rPr>
          <w:lang w:eastAsia="sr-Latn-RS"/>
        </w:rPr>
        <w:t>упрaвљaњe</w:t>
      </w:r>
      <w:proofErr w:type="spellEnd"/>
      <w:r>
        <w:rPr>
          <w:lang w:eastAsia="sr-Latn-RS"/>
        </w:rPr>
        <w:t xml:space="preserve"> и </w:t>
      </w:r>
      <w:proofErr w:type="spellStart"/>
      <w:r>
        <w:rPr>
          <w:lang w:eastAsia="sr-Latn-RS"/>
        </w:rPr>
        <w:t>тржиштe</w:t>
      </w:r>
      <w:proofErr w:type="spellEnd"/>
      <w:r>
        <w:rPr>
          <w:lang w:val="sr-Cyrl-RS" w:eastAsia="sr-Latn-RS"/>
        </w:rPr>
        <w:t xml:space="preserve">, Иван Булатовић, извршни директор </w:t>
      </w:r>
      <w:r>
        <w:rPr>
          <w:lang w:val="sr-Latn-RS" w:eastAsia="sr-Latn-RS"/>
        </w:rPr>
        <w:t>SEE CAO</w:t>
      </w:r>
      <w:r>
        <w:rPr>
          <w:lang w:val="sr-Cyrl-RS" w:eastAsia="sr-Latn-RS"/>
        </w:rPr>
        <w:t xml:space="preserve"> Подгорица, Марко Јанковић, директор Дирекције за послове тржишта електричне енергије</w:t>
      </w:r>
      <w:r>
        <w:rPr>
          <w:lang w:eastAsia="sr-Latn-RS"/>
        </w:rPr>
        <w:t xml:space="preserve"> EMС</w:t>
      </w:r>
      <w:r>
        <w:rPr>
          <w:lang w:val="sr-Cyrl-RS" w:eastAsia="sr-Latn-RS"/>
        </w:rPr>
        <w:t xml:space="preserve"> АД, Дејан Стојчевски, технички директор </w:t>
      </w:r>
      <w:r>
        <w:rPr>
          <w:lang w:val="sr-Latn-RS" w:eastAsia="sr-Latn-RS"/>
        </w:rPr>
        <w:t xml:space="preserve">SEEPEX-a </w:t>
      </w:r>
      <w:r>
        <w:rPr>
          <w:lang w:val="sr-Cyrl-RS" w:eastAsia="sr-Latn-RS"/>
        </w:rPr>
        <w:t xml:space="preserve">Београд и </w:t>
      </w:r>
      <w:r>
        <w:rPr>
          <w:lang w:val="sr-Cyrl-RS"/>
        </w:rPr>
        <w:t>и Срђан Суботић, руководилац Сектора са заинтересованим странама ЕМС АД.</w:t>
      </w:r>
    </w:p>
    <w:p w:rsidR="00A112A1" w:rsidRDefault="00A112A1" w:rsidP="00A112A1">
      <w:pPr>
        <w:pStyle w:val="Default"/>
        <w:ind w:left="45"/>
        <w:jc w:val="both"/>
        <w:rPr>
          <w:rFonts w:asciiTheme="minorHAnsi" w:hAnsiTheme="minorHAnsi"/>
          <w:sz w:val="22"/>
          <w:szCs w:val="22"/>
          <w:lang w:val="sr-Cyrl-RS"/>
        </w:rPr>
      </w:pPr>
    </w:p>
    <w:p w:rsidR="00A112A1" w:rsidRDefault="00A112A1" w:rsidP="00A112A1">
      <w:pPr>
        <w:pStyle w:val="Default"/>
        <w:ind w:left="45"/>
        <w:jc w:val="both"/>
        <w:rPr>
          <w:rFonts w:asciiTheme="minorHAnsi" w:hAnsiTheme="minorHAnsi"/>
          <w:sz w:val="22"/>
          <w:szCs w:val="22"/>
          <w:lang w:val="sr-Cyrl-RS"/>
        </w:rPr>
      </w:pPr>
      <w:r>
        <w:rPr>
          <w:rFonts w:asciiTheme="minorHAnsi" w:hAnsiTheme="minorHAnsi"/>
          <w:sz w:val="22"/>
          <w:szCs w:val="22"/>
          <w:lang w:val="sr-Cyrl-RS"/>
        </w:rPr>
        <w:t xml:space="preserve">Модератор актуелне теме је био </w:t>
      </w:r>
      <w:r>
        <w:rPr>
          <w:rFonts w:asciiTheme="minorHAnsi" w:hAnsiTheme="minorHAnsi"/>
          <w:sz w:val="22"/>
          <w:szCs w:val="22"/>
        </w:rPr>
        <w:t xml:space="preserve">Владимир Јанковић, </w:t>
      </w:r>
      <w:r>
        <w:rPr>
          <w:rFonts w:asciiTheme="minorHAnsi" w:hAnsiTheme="minorHAnsi"/>
          <w:sz w:val="22"/>
          <w:szCs w:val="22"/>
          <w:lang w:val="sr-Cyrl-RS"/>
        </w:rPr>
        <w:t>стручни известилац</w:t>
      </w:r>
      <w:r>
        <w:rPr>
          <w:rFonts w:asciiTheme="minorHAnsi" w:hAnsiTheme="minorHAnsi"/>
          <w:sz w:val="22"/>
          <w:szCs w:val="22"/>
        </w:rPr>
        <w:t xml:space="preserve"> СТК Ц5 Тржиште електричне енергије и регулација</w:t>
      </w:r>
      <w:r>
        <w:rPr>
          <w:rFonts w:asciiTheme="minorHAnsi" w:hAnsiTheme="minorHAnsi"/>
          <w:sz w:val="22"/>
          <w:szCs w:val="22"/>
          <w:lang w:val="sr-Cyrl-RS"/>
        </w:rPr>
        <w:t xml:space="preserve"> и руководилац Сектора за управљање међународним портфолиом ЕМС АД.</w:t>
      </w:r>
    </w:p>
    <w:p w:rsidR="00A112A1" w:rsidRDefault="00A112A1" w:rsidP="00A112A1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</w:p>
    <w:p w:rsidR="00A112A1" w:rsidRDefault="00A112A1" w:rsidP="00A112A1">
      <w:pPr>
        <w:pStyle w:val="Default"/>
        <w:ind w:left="45"/>
        <w:jc w:val="both"/>
        <w:rPr>
          <w:rFonts w:asciiTheme="minorHAnsi" w:hAnsiTheme="minorHAnsi"/>
          <w:sz w:val="22"/>
          <w:szCs w:val="22"/>
          <w:lang w:val="sr-Cyrl-RS"/>
        </w:rPr>
      </w:pPr>
      <w:r>
        <w:rPr>
          <w:rFonts w:asciiTheme="minorHAnsi" w:hAnsiTheme="minorHAnsi"/>
          <w:sz w:val="22"/>
          <w:szCs w:val="22"/>
          <w:lang w:val="sr-Cyrl-RS"/>
        </w:rPr>
        <w:t xml:space="preserve">Прва презентацију </w:t>
      </w:r>
      <w:r w:rsidRPr="005F3863">
        <w:rPr>
          <w:rFonts w:asciiTheme="minorHAnsi" w:hAnsiTheme="minorHAnsi"/>
          <w:b/>
          <w:sz w:val="22"/>
          <w:szCs w:val="22"/>
          <w:lang w:val="sr-Cyrl-RS"/>
        </w:rPr>
        <w:t>„ПРЕГЛЕД ОБАВЕЗА И ИЗАЗОВА ЗА СРБИЈУ ИЗ ТРЕЋЕГ EНEРГEТСКOГ ПAКEТA ЕВРОПСКЕ УНИЈЕ“</w:t>
      </w:r>
      <w:r>
        <w:rPr>
          <w:rFonts w:asciiTheme="minorHAnsi" w:hAnsiTheme="minorHAnsi"/>
          <w:sz w:val="22"/>
          <w:szCs w:val="22"/>
          <w:lang w:val="sr-Cyrl-RS"/>
        </w:rPr>
        <w:t xml:space="preserve"> су припремили и представили Ненад Стефановић, Владимир Јанковић и Срђан Суботић.</w:t>
      </w:r>
    </w:p>
    <w:p w:rsidR="00A112A1" w:rsidRPr="005F3863" w:rsidRDefault="00A112A1" w:rsidP="00A112A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  <w:lang w:val="sr-Cyrl-RS"/>
        </w:rPr>
      </w:pPr>
    </w:p>
    <w:p w:rsidR="00A112A1" w:rsidRDefault="00A112A1" w:rsidP="00A112A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lang w:val="sr-Cyrl-RS"/>
        </w:rPr>
      </w:pPr>
      <w:r>
        <w:rPr>
          <w:rFonts w:asciiTheme="minorHAnsi" w:hAnsiTheme="minorHAnsi" w:cs="Arial"/>
          <w:color w:val="000000"/>
          <w:sz w:val="22"/>
          <w:szCs w:val="22"/>
          <w:lang w:val="sr-Cyrl-RS"/>
        </w:rPr>
        <w:t xml:space="preserve">Другу презентацију </w:t>
      </w:r>
      <w:r w:rsidRPr="005F3863">
        <w:rPr>
          <w:rFonts w:asciiTheme="minorHAnsi" w:hAnsiTheme="minorHAnsi" w:cs="Arial"/>
          <w:b/>
          <w:color w:val="000000"/>
          <w:sz w:val="22"/>
          <w:szCs w:val="22"/>
          <w:lang w:val="sr-Cyrl-RS"/>
        </w:rPr>
        <w:t>„Регионална координација, европска регулатива и специфичности Југоисточне Европе</w:t>
      </w:r>
      <w:r w:rsidRPr="00103BE4">
        <w:rPr>
          <w:rFonts w:asciiTheme="minorHAnsi" w:hAnsiTheme="minorHAnsi" w:cs="Arial"/>
          <w:color w:val="000000"/>
          <w:sz w:val="22"/>
          <w:szCs w:val="22"/>
          <w:lang w:val="sr-Cyrl-RS"/>
        </w:rPr>
        <w:t>“ припремили су Душко Тубић и Милодраг Кошарац, а на актуленој теми је представио Душко Тубић.</w:t>
      </w:r>
    </w:p>
    <w:p w:rsidR="00A112A1" w:rsidRDefault="00A112A1" w:rsidP="00A112A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lang w:val="sr-Cyrl-RS"/>
        </w:rPr>
      </w:pPr>
    </w:p>
    <w:p w:rsidR="00A112A1" w:rsidRPr="00103BE4" w:rsidRDefault="00A112A1" w:rsidP="00A112A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  <w:lang w:val="sr-Cyrl-RS"/>
        </w:rPr>
      </w:pPr>
      <w:r w:rsidRPr="00715F93">
        <w:rPr>
          <w:rFonts w:asciiTheme="minorHAnsi" w:hAnsiTheme="minorHAnsi" w:cs="Arial"/>
          <w:color w:val="000000"/>
          <w:sz w:val="22"/>
          <w:szCs w:val="22"/>
          <w:lang w:val="sr-Cyrl-RS"/>
        </w:rPr>
        <w:t>Трећу презентацију</w:t>
      </w:r>
      <w:r>
        <w:rPr>
          <w:rFonts w:asciiTheme="minorHAnsi" w:hAnsiTheme="minorHAnsi" w:cs="Arial"/>
          <w:b/>
          <w:color w:val="000000"/>
          <w:sz w:val="22"/>
          <w:szCs w:val="22"/>
          <w:lang w:val="sr-Cyrl-RS"/>
        </w:rPr>
        <w:t xml:space="preserve"> „</w:t>
      </w:r>
      <w:r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>ЕВРОПСКО</w:t>
      </w:r>
      <w:r w:rsidRPr="00103BE4"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>БАЛАНСНО</w:t>
      </w:r>
      <w:r w:rsidRPr="00103BE4"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>ТРЖИШТЕ</w:t>
      </w:r>
      <w:r w:rsidRPr="00103BE4"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>ЕЛЕКТРИЧНЕ</w:t>
      </w:r>
      <w:r w:rsidRPr="00103BE4"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>ЕНЕРГИЈ</w:t>
      </w:r>
      <w:r>
        <w:rPr>
          <w:rFonts w:asciiTheme="minorHAnsi" w:hAnsiTheme="minorHAnsi" w:cs="Arial"/>
          <w:b/>
          <w:color w:val="000000"/>
          <w:sz w:val="22"/>
          <w:szCs w:val="22"/>
          <w:lang w:val="sr-Cyrl-CS"/>
        </w:rPr>
        <w:t>Е</w:t>
      </w:r>
      <w:r>
        <w:rPr>
          <w:rFonts w:asciiTheme="minorHAnsi" w:hAnsiTheme="minorHAnsi" w:cs="Arial"/>
          <w:b/>
          <w:color w:val="000000"/>
          <w:sz w:val="22"/>
          <w:szCs w:val="22"/>
          <w:lang w:val="sr-Cyrl-RS"/>
        </w:rPr>
        <w:t xml:space="preserve">“ </w:t>
      </w:r>
      <w:r w:rsidRPr="00103BE4">
        <w:rPr>
          <w:rFonts w:asciiTheme="minorHAnsi" w:hAnsiTheme="minorHAnsi" w:cs="Arial"/>
          <w:color w:val="000000"/>
          <w:sz w:val="22"/>
          <w:szCs w:val="22"/>
          <w:lang w:val="sr-Cyrl-RS"/>
        </w:rPr>
        <w:t>је припремио и представио на актуленој теми Марко Јанковић.</w:t>
      </w:r>
    </w:p>
    <w:p w:rsidR="00A112A1" w:rsidRDefault="00A112A1" w:rsidP="00A112A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lang w:val="sr-Cyrl-RS"/>
        </w:rPr>
      </w:pPr>
    </w:p>
    <w:p w:rsidR="00A112A1" w:rsidRDefault="00A112A1" w:rsidP="00A112A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  <w:lang w:val="sr-Cyrl-RS"/>
        </w:rPr>
      </w:pPr>
      <w:r w:rsidRPr="00715F93">
        <w:rPr>
          <w:rFonts w:asciiTheme="minorHAnsi" w:hAnsiTheme="minorHAnsi" w:cs="Arial"/>
          <w:color w:val="000000"/>
          <w:sz w:val="22"/>
          <w:szCs w:val="22"/>
          <w:lang w:val="sr-Cyrl-RS"/>
        </w:rPr>
        <w:t>Четврту презентацију</w:t>
      </w:r>
      <w:r>
        <w:rPr>
          <w:rFonts w:asciiTheme="minorHAnsi" w:hAnsiTheme="minorHAnsi" w:cs="Arial"/>
          <w:b/>
          <w:color w:val="000000"/>
          <w:sz w:val="22"/>
          <w:szCs w:val="22"/>
          <w:lang w:val="sr-Cyrl-RS"/>
        </w:rPr>
        <w:t xml:space="preserve"> „</w:t>
      </w:r>
      <w:r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>Аспекти</w:t>
      </w:r>
      <w:r w:rsidRPr="00103BE4"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>спајања</w:t>
      </w:r>
      <w:r w:rsidRPr="00103BE4"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>тржишта</w:t>
      </w:r>
      <w:r w:rsidRPr="00103BE4"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>у</w:t>
      </w:r>
      <w:r w:rsidRPr="00103BE4"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>складу</w:t>
      </w:r>
      <w:r w:rsidRPr="00103BE4"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>са</w:t>
      </w:r>
      <w:r w:rsidRPr="00103BE4"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noProof/>
          <w:color w:val="000000"/>
          <w:sz w:val="22"/>
          <w:szCs w:val="22"/>
          <w:lang w:val="sr-Latn-CS"/>
        </w:rPr>
        <w:t>III</w:t>
      </w:r>
      <w:r w:rsidRPr="00103BE4"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>енергетским</w:t>
      </w:r>
      <w:r w:rsidRPr="00103BE4"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>пакетом</w:t>
      </w:r>
      <w:r w:rsidRPr="00103BE4"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>Европске</w:t>
      </w:r>
      <w:r w:rsidRPr="00103BE4"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>уније</w:t>
      </w:r>
      <w:r w:rsidRPr="00103BE4">
        <w:rPr>
          <w:rFonts w:asciiTheme="minorHAnsi" w:hAnsiTheme="minorHAnsi" w:cs="Arial"/>
          <w:b/>
          <w:noProof/>
          <w:color w:val="000000"/>
          <w:sz w:val="22"/>
          <w:szCs w:val="22"/>
          <w:lang w:val="sr-Cyrl-CS"/>
        </w:rPr>
        <w:t>“</w:t>
      </w:r>
      <w:r w:rsidRPr="00103BE4">
        <w:rPr>
          <w:rFonts w:asciiTheme="minorHAnsi" w:hAnsiTheme="minorHAnsi" w:cs="Arial"/>
          <w:b/>
          <w:color w:val="000000"/>
          <w:sz w:val="22"/>
          <w:szCs w:val="22"/>
          <w:lang w:val="sr-Cyrl-CS"/>
        </w:rPr>
        <w:t xml:space="preserve"> </w:t>
      </w:r>
      <w:r w:rsidRPr="00103BE4">
        <w:rPr>
          <w:rFonts w:asciiTheme="minorHAnsi" w:hAnsiTheme="minorHAnsi" w:cs="Arial"/>
          <w:color w:val="000000"/>
          <w:sz w:val="22"/>
          <w:szCs w:val="22"/>
          <w:lang w:val="sr-Cyrl-RS"/>
        </w:rPr>
        <w:t>је припремио и представио на актуленој теми Дејан Стојчевски.</w:t>
      </w:r>
    </w:p>
    <w:p w:rsidR="00A112A1" w:rsidRDefault="00A112A1" w:rsidP="00A112A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  <w:lang w:val="sr-Cyrl-RS"/>
        </w:rPr>
      </w:pPr>
    </w:p>
    <w:p w:rsidR="00A112A1" w:rsidRDefault="00A112A1" w:rsidP="00A112A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  <w:lang w:val="sr-Cyrl-RS"/>
        </w:rPr>
      </w:pPr>
      <w:r>
        <w:rPr>
          <w:rFonts w:asciiTheme="minorHAnsi" w:hAnsiTheme="minorHAnsi" w:cs="Arial"/>
          <w:color w:val="000000"/>
          <w:sz w:val="22"/>
          <w:szCs w:val="22"/>
          <w:lang w:val="sr-Cyrl-RS"/>
        </w:rPr>
        <w:t>Пету презентацију „</w:t>
      </w:r>
      <w:r>
        <w:rPr>
          <w:rFonts w:asciiTheme="minorHAnsi" w:hAnsiTheme="minorHAnsi" w:cs="Arial"/>
          <w:b/>
          <w:bCs/>
          <w:iCs/>
          <w:noProof/>
          <w:color w:val="000000"/>
          <w:sz w:val="22"/>
          <w:szCs w:val="22"/>
          <w:lang w:val="sr-Cyrl-CS"/>
        </w:rPr>
        <w:t>Канцеларија</w:t>
      </w:r>
      <w:r w:rsidRPr="00715F93">
        <w:rPr>
          <w:rFonts w:asciiTheme="minorHAnsi" w:hAnsiTheme="minorHAnsi" w:cs="Arial"/>
          <w:b/>
          <w:bCs/>
          <w:iCs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bCs/>
          <w:iCs/>
          <w:noProof/>
          <w:color w:val="000000"/>
          <w:sz w:val="22"/>
          <w:szCs w:val="22"/>
          <w:lang w:val="sr-Cyrl-CS"/>
        </w:rPr>
        <w:t>за</w:t>
      </w:r>
      <w:r w:rsidRPr="00715F93">
        <w:rPr>
          <w:rFonts w:asciiTheme="minorHAnsi" w:hAnsiTheme="minorHAnsi" w:cs="Arial"/>
          <w:b/>
          <w:bCs/>
          <w:iCs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bCs/>
          <w:iCs/>
          <w:noProof/>
          <w:color w:val="000000"/>
          <w:sz w:val="22"/>
          <w:szCs w:val="22"/>
          <w:lang w:val="sr-Cyrl-CS"/>
        </w:rPr>
        <w:t>координисане</w:t>
      </w:r>
      <w:r w:rsidRPr="00715F93">
        <w:rPr>
          <w:rFonts w:asciiTheme="minorHAnsi" w:hAnsiTheme="minorHAnsi" w:cs="Arial"/>
          <w:b/>
          <w:bCs/>
          <w:iCs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bCs/>
          <w:iCs/>
          <w:noProof/>
          <w:color w:val="000000"/>
          <w:sz w:val="22"/>
          <w:szCs w:val="22"/>
          <w:lang w:val="sr-Cyrl-CS"/>
        </w:rPr>
        <w:t>аукције</w:t>
      </w:r>
      <w:r w:rsidRPr="00715F93">
        <w:rPr>
          <w:rFonts w:asciiTheme="minorHAnsi" w:hAnsiTheme="minorHAnsi" w:cs="Arial"/>
          <w:b/>
          <w:bCs/>
          <w:iCs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bCs/>
          <w:iCs/>
          <w:noProof/>
          <w:color w:val="000000"/>
          <w:sz w:val="22"/>
          <w:szCs w:val="22"/>
          <w:lang w:val="sr-Cyrl-CS"/>
        </w:rPr>
        <w:t>у</w:t>
      </w:r>
      <w:r w:rsidRPr="00715F93">
        <w:rPr>
          <w:rFonts w:asciiTheme="minorHAnsi" w:hAnsiTheme="minorHAnsi" w:cs="Arial"/>
          <w:b/>
          <w:bCs/>
          <w:iCs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bCs/>
          <w:iCs/>
          <w:noProof/>
          <w:color w:val="000000"/>
          <w:sz w:val="22"/>
          <w:szCs w:val="22"/>
          <w:lang w:val="sr-Cyrl-CS"/>
        </w:rPr>
        <w:t>Југоисточној</w:t>
      </w:r>
      <w:r w:rsidRPr="00715F93">
        <w:rPr>
          <w:rFonts w:asciiTheme="minorHAnsi" w:hAnsiTheme="minorHAnsi" w:cs="Arial"/>
          <w:b/>
          <w:bCs/>
          <w:iCs/>
          <w:noProof/>
          <w:color w:val="000000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bCs/>
          <w:iCs/>
          <w:noProof/>
          <w:color w:val="000000"/>
          <w:sz w:val="22"/>
          <w:szCs w:val="22"/>
          <w:lang w:val="sr-Cyrl-CS"/>
        </w:rPr>
        <w:t>Европ</w:t>
      </w:r>
      <w:r>
        <w:rPr>
          <w:rFonts w:asciiTheme="minorHAnsi" w:hAnsiTheme="minorHAnsi" w:cs="Arial"/>
          <w:b/>
          <w:bCs/>
          <w:iCs/>
          <w:color w:val="000000"/>
          <w:sz w:val="22"/>
          <w:szCs w:val="22"/>
          <w:lang w:val="sr-Cyrl-CS"/>
        </w:rPr>
        <w:t>и</w:t>
      </w:r>
      <w:r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  <w:lang w:val="sr-Cyrl-RS"/>
        </w:rPr>
        <w:t xml:space="preserve">“ </w:t>
      </w:r>
      <w:r w:rsidRPr="00103BE4">
        <w:rPr>
          <w:rFonts w:asciiTheme="minorHAnsi" w:hAnsiTheme="minorHAnsi" w:cs="Arial"/>
          <w:color w:val="000000"/>
          <w:sz w:val="22"/>
          <w:szCs w:val="22"/>
          <w:lang w:val="sr-Cyrl-RS"/>
        </w:rPr>
        <w:t xml:space="preserve">је припремио и представио на актуленој теми </w:t>
      </w:r>
      <w:r>
        <w:rPr>
          <w:rFonts w:asciiTheme="minorHAnsi" w:hAnsiTheme="minorHAnsi" w:cs="Arial"/>
          <w:color w:val="000000"/>
          <w:sz w:val="22"/>
          <w:szCs w:val="22"/>
          <w:lang w:val="sr-Cyrl-RS"/>
        </w:rPr>
        <w:t>Иван Булатовић.</w:t>
      </w:r>
    </w:p>
    <w:p w:rsidR="00A112A1" w:rsidRDefault="00A112A1" w:rsidP="00A112A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  <w:lang w:val="sr-Cyrl-RS"/>
        </w:rPr>
      </w:pPr>
    </w:p>
    <w:p w:rsidR="007E6981" w:rsidRPr="003E4D48" w:rsidRDefault="007E6981" w:rsidP="007E698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b/>
          <w:sz w:val="22"/>
          <w:szCs w:val="22"/>
          <w:lang w:val="sr-Cyrl-RS"/>
        </w:rPr>
      </w:pPr>
      <w:r w:rsidRPr="003E4D48">
        <w:rPr>
          <w:rFonts w:asciiTheme="minorHAnsi" w:hAnsiTheme="minorHAnsi"/>
          <w:b/>
          <w:sz w:val="22"/>
          <w:szCs w:val="22"/>
          <w:lang w:val="sr-Cyrl-RS"/>
        </w:rPr>
        <w:t>Иако је Закон о енергетици у Републици Србији усклађен са Трећим ебергетским пакетом Европске уније, након његовог доношења усвојене су у Европској унији уредбе, које су подзаконски акти, као што су на пример мрежни кодови, који уз још недостајуће методологије значајно мењају електроенергетику Европе. Актулена тема "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A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>сп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e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>кти прим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e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>н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e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 xml:space="preserve"> 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III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 xml:space="preserve"> 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e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>н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e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>рг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e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>тск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o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>г п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a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>к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e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>т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a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 xml:space="preserve"> и изазови примене 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IV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 xml:space="preserve"> 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e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>н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e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>рг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e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>тск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o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>г п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a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>к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e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>т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a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 xml:space="preserve"> 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E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>вр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o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>пск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e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 xml:space="preserve"> уни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je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 xml:space="preserve"> у Р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e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>публици Срби</w:t>
      </w:r>
      <w:r w:rsidRPr="003E4D48">
        <w:rPr>
          <w:rFonts w:asciiTheme="minorHAnsi" w:hAnsiTheme="minorHAnsi"/>
          <w:b/>
          <w:sz w:val="22"/>
          <w:szCs w:val="22"/>
          <w:lang w:val="sr-Latn-RS"/>
        </w:rPr>
        <w:t>j</w:t>
      </w:r>
      <w:r w:rsidRPr="003E4D48">
        <w:rPr>
          <w:rFonts w:asciiTheme="minorHAnsi" w:hAnsiTheme="minorHAnsi"/>
          <w:b/>
          <w:sz w:val="22"/>
          <w:szCs w:val="22"/>
          <w:lang w:val="sr-Cyrl-RS"/>
        </w:rPr>
        <w:t>и“ је показала на каквом се стратешком електроенергетском раскршћу налази Европа, Регион и Србија, које нас све обавезе, активности, пројекти и измене законских прописа, као и други изазови очекују да би могли да пратимо промене у електроенергетици Европе.</w:t>
      </w:r>
    </w:p>
    <w:p w:rsidR="007E6981" w:rsidRPr="003E4D48" w:rsidRDefault="007E6981" w:rsidP="007E698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b/>
          <w:sz w:val="22"/>
          <w:szCs w:val="22"/>
          <w:lang w:val="sr-Cyrl-RS"/>
        </w:rPr>
      </w:pPr>
    </w:p>
    <w:p w:rsidR="007E6981" w:rsidRPr="003E4D48" w:rsidRDefault="007E6981" w:rsidP="007E698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lang w:val="sr-Cyrl-RS"/>
        </w:rPr>
      </w:pPr>
      <w:r w:rsidRPr="003E4D48">
        <w:rPr>
          <w:rFonts w:asciiTheme="minorHAnsi" w:hAnsiTheme="minorHAnsi"/>
          <w:b/>
          <w:sz w:val="22"/>
          <w:szCs w:val="22"/>
          <w:lang w:val="sr-Cyrl-RS"/>
        </w:rPr>
        <w:lastRenderedPageBreak/>
        <w:t>На основу напред наведеног јасно је колики је значај ове актулене теме и колико је интересовање побудила у стручним круговима инжењера електроенергетичара и других струка које се баве електроенергетиком.</w:t>
      </w:r>
    </w:p>
    <w:p w:rsidR="007E6981" w:rsidRDefault="007E6981" w:rsidP="007E698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  <w:lang w:val="sr-Cyrl-RS"/>
        </w:rPr>
      </w:pPr>
    </w:p>
    <w:p w:rsidR="007E6981" w:rsidRDefault="007E6981" w:rsidP="007E698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  <w:lang w:val="sr-Cyrl-RS"/>
        </w:rPr>
      </w:pPr>
      <w:r>
        <w:rPr>
          <w:rFonts w:asciiTheme="minorHAnsi" w:hAnsiTheme="minorHAnsi" w:cs="Arial"/>
          <w:color w:val="000000"/>
          <w:sz w:val="22"/>
          <w:szCs w:val="22"/>
          <w:lang w:val="sr-Cyrl-RS"/>
        </w:rPr>
        <w:t xml:space="preserve">Све презентације можете преузети са интернет сајта </w:t>
      </w:r>
      <w:r w:rsidRPr="00B51A2F">
        <w:rPr>
          <w:rFonts w:asciiTheme="minorHAnsi" w:hAnsiTheme="minorHAnsi" w:cs="Arial"/>
          <w:color w:val="000000"/>
          <w:sz w:val="22"/>
          <w:szCs w:val="22"/>
          <w:lang w:val="sr-Cyrl-RS"/>
        </w:rPr>
        <w:t>CIGRE Србиja</w:t>
      </w:r>
      <w:r>
        <w:rPr>
          <w:rFonts w:asciiTheme="minorHAnsi" w:hAnsiTheme="minorHAnsi" w:cs="Arial"/>
          <w:color w:val="000000"/>
          <w:sz w:val="22"/>
          <w:szCs w:val="22"/>
          <w:lang w:val="sr-Cyrl-RS"/>
        </w:rPr>
        <w:t>.</w:t>
      </w:r>
    </w:p>
    <w:p w:rsidR="00B4691E" w:rsidRDefault="00B4691E"/>
    <w:sectPr w:rsidR="00B469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E5873"/>
    <w:multiLevelType w:val="hybridMultilevel"/>
    <w:tmpl w:val="721E6650"/>
    <w:lvl w:ilvl="0" w:tplc="E0469C66">
      <w:start w:val="1"/>
      <w:numFmt w:val="decimal"/>
      <w:lvlText w:val="%1."/>
      <w:lvlJc w:val="left"/>
      <w:pPr>
        <w:ind w:left="405" w:hanging="360"/>
      </w:pPr>
    </w:lvl>
    <w:lvl w:ilvl="1" w:tplc="241A0019">
      <w:start w:val="1"/>
      <w:numFmt w:val="lowerLetter"/>
      <w:lvlText w:val="%2."/>
      <w:lvlJc w:val="left"/>
      <w:pPr>
        <w:ind w:left="1125" w:hanging="360"/>
      </w:pPr>
    </w:lvl>
    <w:lvl w:ilvl="2" w:tplc="241A001B">
      <w:start w:val="1"/>
      <w:numFmt w:val="lowerRoman"/>
      <w:lvlText w:val="%3."/>
      <w:lvlJc w:val="right"/>
      <w:pPr>
        <w:ind w:left="1845" w:hanging="180"/>
      </w:pPr>
    </w:lvl>
    <w:lvl w:ilvl="3" w:tplc="241A000F">
      <w:start w:val="1"/>
      <w:numFmt w:val="decimal"/>
      <w:lvlText w:val="%4."/>
      <w:lvlJc w:val="left"/>
      <w:pPr>
        <w:ind w:left="2565" w:hanging="360"/>
      </w:pPr>
    </w:lvl>
    <w:lvl w:ilvl="4" w:tplc="241A0019">
      <w:start w:val="1"/>
      <w:numFmt w:val="lowerLetter"/>
      <w:lvlText w:val="%5."/>
      <w:lvlJc w:val="left"/>
      <w:pPr>
        <w:ind w:left="3285" w:hanging="360"/>
      </w:pPr>
    </w:lvl>
    <w:lvl w:ilvl="5" w:tplc="241A001B">
      <w:start w:val="1"/>
      <w:numFmt w:val="lowerRoman"/>
      <w:lvlText w:val="%6."/>
      <w:lvlJc w:val="right"/>
      <w:pPr>
        <w:ind w:left="4005" w:hanging="180"/>
      </w:pPr>
    </w:lvl>
    <w:lvl w:ilvl="6" w:tplc="241A000F">
      <w:start w:val="1"/>
      <w:numFmt w:val="decimal"/>
      <w:lvlText w:val="%7."/>
      <w:lvlJc w:val="left"/>
      <w:pPr>
        <w:ind w:left="4725" w:hanging="360"/>
      </w:pPr>
    </w:lvl>
    <w:lvl w:ilvl="7" w:tplc="241A0019">
      <w:start w:val="1"/>
      <w:numFmt w:val="lowerLetter"/>
      <w:lvlText w:val="%8."/>
      <w:lvlJc w:val="left"/>
      <w:pPr>
        <w:ind w:left="5445" w:hanging="360"/>
      </w:pPr>
    </w:lvl>
    <w:lvl w:ilvl="8" w:tplc="241A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A1"/>
    <w:rsid w:val="007E6981"/>
    <w:rsid w:val="00A112A1"/>
    <w:rsid w:val="00B4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0EE8D-4EEE-4CC0-8C32-DC09C5FF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ZVjusttxtCustomV">
    <w:name w:val="IZV just txt (Custom V)"/>
    <w:basedOn w:val="Normal"/>
    <w:uiPriority w:val="99"/>
    <w:rsid w:val="00A112A1"/>
    <w:pPr>
      <w:suppressAutoHyphens/>
      <w:autoSpaceDE w:val="0"/>
      <w:autoSpaceDN w:val="0"/>
      <w:adjustRightInd w:val="0"/>
      <w:spacing w:after="57" w:line="220" w:lineRule="atLeast"/>
      <w:jc w:val="both"/>
      <w:textAlignment w:val="center"/>
    </w:pPr>
    <w:rPr>
      <w:rFonts w:ascii="MyriadPro-Regular" w:hAnsi="MyriadPro-Regular" w:cs="MyriadPro-Regular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112A1"/>
    <w:pPr>
      <w:spacing w:line="300" w:lineRule="auto"/>
      <w:ind w:left="720"/>
      <w:contextualSpacing/>
    </w:pPr>
    <w:rPr>
      <w:rFonts w:ascii="Century Gothic" w:eastAsia="Times New Roman" w:hAnsi="Century Gothic" w:cs="Times New Roman"/>
      <w:sz w:val="17"/>
      <w:szCs w:val="17"/>
      <w:lang w:eastAsia="ja-JP"/>
    </w:rPr>
  </w:style>
  <w:style w:type="paragraph" w:customStyle="1" w:styleId="IZVnaslovleviCustomV">
    <w:name w:val="IZV naslov levi (Custom V)"/>
    <w:basedOn w:val="Normal"/>
    <w:uiPriority w:val="99"/>
    <w:rsid w:val="00A112A1"/>
    <w:pPr>
      <w:suppressAutoHyphens/>
      <w:autoSpaceDE w:val="0"/>
      <w:autoSpaceDN w:val="0"/>
      <w:adjustRightInd w:val="0"/>
      <w:spacing w:before="227" w:after="227" w:line="280" w:lineRule="atLeast"/>
    </w:pPr>
    <w:rPr>
      <w:rFonts w:ascii="MyriadPro-Bold" w:hAnsi="MyriadPro-Bold" w:cs="MyriadPro-Bold"/>
      <w:b/>
      <w:bCs/>
      <w:color w:val="000000"/>
      <w:sz w:val="20"/>
      <w:szCs w:val="20"/>
    </w:rPr>
  </w:style>
  <w:style w:type="paragraph" w:customStyle="1" w:styleId="Default">
    <w:name w:val="Default"/>
    <w:rsid w:val="00A112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Petrovic</dc:creator>
  <cp:keywords/>
  <dc:description/>
  <cp:lastModifiedBy>Nebojsa Petrovic</cp:lastModifiedBy>
  <cp:revision>2</cp:revision>
  <dcterms:created xsi:type="dcterms:W3CDTF">2019-10-13T20:06:00Z</dcterms:created>
  <dcterms:modified xsi:type="dcterms:W3CDTF">2019-10-13T20:06:00Z</dcterms:modified>
</cp:coreProperties>
</file>